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64AFD5" w14:textId="77777777" w:rsidR="00000000" w:rsidRDefault="009A2635">
      <w:pPr>
        <w:pStyle w:val="ConsPlusNormal"/>
        <w:widowControl/>
        <w:ind w:firstLine="0"/>
        <w:jc w:val="both"/>
      </w:pPr>
    </w:p>
    <w:p w14:paraId="73BA5A9D" w14:textId="77777777" w:rsidR="00000000" w:rsidRDefault="009A2635">
      <w:pPr>
        <w:pStyle w:val="ConsPlusNormal"/>
        <w:widowControl/>
        <w:ind w:firstLine="0"/>
      </w:pPr>
      <w:r>
        <w:t>Зарегистрировано в Национальном реестре правовых актов</w:t>
      </w:r>
    </w:p>
    <w:p w14:paraId="4F3329E0" w14:textId="77777777" w:rsidR="00000000" w:rsidRDefault="009A2635">
      <w:pPr>
        <w:pStyle w:val="ConsPlusNormal"/>
        <w:widowControl/>
        <w:ind w:firstLine="0"/>
      </w:pPr>
      <w:r>
        <w:t>Республики Беларусь 30 марта 2005 г. N 3/1690</w:t>
      </w:r>
    </w:p>
    <w:p w14:paraId="78DA657E" w14:textId="77777777" w:rsidR="00000000" w:rsidRDefault="009A2635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14:paraId="6D747AEC" w14:textId="77777777" w:rsidR="00000000" w:rsidRDefault="009A2635">
      <w:pPr>
        <w:pStyle w:val="ConsPlusNormal"/>
        <w:widowControl/>
        <w:ind w:firstLine="0"/>
      </w:pPr>
    </w:p>
    <w:p w14:paraId="289C9C28" w14:textId="77777777" w:rsidR="00000000" w:rsidRDefault="009A2635">
      <w:pPr>
        <w:pStyle w:val="ConsPlusTitle"/>
        <w:widowControl/>
        <w:jc w:val="center"/>
      </w:pPr>
      <w:r>
        <w:t>КОНВЕНЦИЯ МЕЖДУНАРОДНОЙ ОРГАНИЗАЦИИ ТРУДА</w:t>
      </w:r>
    </w:p>
    <w:p w14:paraId="1B1F7E14" w14:textId="77777777" w:rsidR="00000000" w:rsidRDefault="009A2635">
      <w:pPr>
        <w:pStyle w:val="ConsPlusTitle"/>
        <w:widowControl/>
        <w:jc w:val="center"/>
      </w:pPr>
      <w:r>
        <w:t>28 июня 1952 г. N 103</w:t>
      </w:r>
    </w:p>
    <w:p w14:paraId="22348D0D" w14:textId="77777777" w:rsidR="00000000" w:rsidRDefault="009A2635">
      <w:pPr>
        <w:pStyle w:val="ConsPlusTitle"/>
        <w:widowControl/>
        <w:jc w:val="center"/>
      </w:pPr>
    </w:p>
    <w:p w14:paraId="5513DFA6" w14:textId="77777777" w:rsidR="00000000" w:rsidRDefault="009A2635">
      <w:pPr>
        <w:pStyle w:val="ConsPlusTitle"/>
        <w:widowControl/>
        <w:jc w:val="center"/>
      </w:pPr>
      <w:r>
        <w:t>ОТНОСИТЕЛЬНО ОХРАНЫ МАТЕРИНСТВА</w:t>
      </w:r>
    </w:p>
    <w:p w14:paraId="7677B86C" w14:textId="77777777" w:rsidR="00000000" w:rsidRDefault="009A2635">
      <w:pPr>
        <w:pStyle w:val="ConsPlusTitle"/>
        <w:widowControl/>
        <w:jc w:val="center"/>
      </w:pPr>
      <w:r>
        <w:t>(ПЕРЕСМОТРЕННАЯ В 1952 ГОДУ) &lt;*&gt;</w:t>
      </w:r>
    </w:p>
    <w:p w14:paraId="69EAEE42" w14:textId="77777777" w:rsidR="00000000" w:rsidRDefault="009A2635">
      <w:pPr>
        <w:pStyle w:val="ConsPlusNormal"/>
        <w:widowControl/>
        <w:ind w:firstLine="0"/>
      </w:pPr>
    </w:p>
    <w:p w14:paraId="74C350E3" w14:textId="77777777" w:rsidR="00000000" w:rsidRDefault="009A2635">
      <w:pPr>
        <w:pStyle w:val="ConsPlusNonformat"/>
        <w:widowControl/>
        <w:ind w:firstLine="540"/>
        <w:jc w:val="both"/>
      </w:pPr>
      <w:r>
        <w:t>--------------------------------</w:t>
      </w:r>
    </w:p>
    <w:p w14:paraId="0402F86C" w14:textId="77777777" w:rsidR="00000000" w:rsidRDefault="009A2635">
      <w:pPr>
        <w:pStyle w:val="ConsPlusNormal"/>
        <w:widowControl/>
        <w:ind w:firstLine="540"/>
        <w:jc w:val="both"/>
      </w:pPr>
      <w:r>
        <w:t>&lt;*&gt; Вступила в силу 7 сентября 1955 года, для Республики Беларусь - 6 ноября 1957 года.</w:t>
      </w:r>
    </w:p>
    <w:p w14:paraId="010106B4" w14:textId="77777777" w:rsidR="00000000" w:rsidRDefault="009A2635">
      <w:pPr>
        <w:pStyle w:val="ConsPlusNormal"/>
        <w:widowControl/>
        <w:ind w:firstLine="0"/>
      </w:pPr>
    </w:p>
    <w:p w14:paraId="1F6AD519" w14:textId="77777777" w:rsidR="00000000" w:rsidRDefault="009A2635">
      <w:pPr>
        <w:pStyle w:val="ConsPlusNormal"/>
        <w:widowControl/>
        <w:ind w:firstLine="540"/>
        <w:jc w:val="both"/>
      </w:pPr>
      <w:r>
        <w:t>Генеральная Конференция Международной Организации Труда,</w:t>
      </w:r>
    </w:p>
    <w:p w14:paraId="607DF247" w14:textId="77777777" w:rsidR="00000000" w:rsidRDefault="009A2635">
      <w:pPr>
        <w:pStyle w:val="ConsPlusNormal"/>
        <w:widowControl/>
        <w:ind w:firstLine="540"/>
        <w:jc w:val="both"/>
      </w:pPr>
      <w:r>
        <w:t>Созванная в</w:t>
      </w:r>
      <w:r>
        <w:t xml:space="preserve"> Женеве Административным Советом Международного Бюро Труда и собравшаяся там 4 июня 1952 года на свою тридцать пятую сессию,</w:t>
      </w:r>
    </w:p>
    <w:p w14:paraId="5AC47D19" w14:textId="77777777" w:rsidR="00000000" w:rsidRDefault="009A2635">
      <w:pPr>
        <w:pStyle w:val="ConsPlusNormal"/>
        <w:widowControl/>
        <w:ind w:firstLine="540"/>
        <w:jc w:val="both"/>
      </w:pPr>
      <w:r>
        <w:t>Решив принять различные предложения относительно охраны материнства, - седьмой пункт повестки дня сессии,</w:t>
      </w:r>
    </w:p>
    <w:p w14:paraId="3F000E6F" w14:textId="77777777" w:rsidR="00000000" w:rsidRDefault="009A2635">
      <w:pPr>
        <w:pStyle w:val="ConsPlusNormal"/>
        <w:widowControl/>
        <w:ind w:firstLine="540"/>
        <w:jc w:val="both"/>
      </w:pPr>
      <w:r>
        <w:t>Решив придать этим предло</w:t>
      </w:r>
      <w:r>
        <w:t>жениям форму международной конвенции,</w:t>
      </w:r>
    </w:p>
    <w:p w14:paraId="003696D0" w14:textId="77777777" w:rsidR="00000000" w:rsidRDefault="009A2635">
      <w:pPr>
        <w:pStyle w:val="ConsPlusNormal"/>
        <w:widowControl/>
        <w:ind w:firstLine="540"/>
        <w:jc w:val="both"/>
      </w:pPr>
      <w:r>
        <w:t>Принимает сего июня двадцать восьмого дня тысяча девятьсот пятьдесят второго года нижеследующую Конвенцию, которая может именоваться Конвенцией (пересмотренной) об охране материнства, 1952 года.</w:t>
      </w:r>
    </w:p>
    <w:p w14:paraId="49445EE9" w14:textId="77777777" w:rsidR="00000000" w:rsidRDefault="009A2635">
      <w:pPr>
        <w:pStyle w:val="ConsPlusNormal"/>
        <w:widowControl/>
        <w:ind w:firstLine="0"/>
      </w:pPr>
    </w:p>
    <w:p w14:paraId="5EF9F712" w14:textId="77777777" w:rsidR="00000000" w:rsidRDefault="009A2635">
      <w:pPr>
        <w:pStyle w:val="ConsPlusNormal"/>
        <w:widowControl/>
        <w:ind w:firstLine="0"/>
        <w:jc w:val="center"/>
        <w:outlineLvl w:val="0"/>
      </w:pPr>
      <w:r>
        <w:t>Статья 1</w:t>
      </w:r>
    </w:p>
    <w:p w14:paraId="36886161" w14:textId="77777777" w:rsidR="00000000" w:rsidRDefault="009A2635">
      <w:pPr>
        <w:pStyle w:val="ConsPlusNormal"/>
        <w:widowControl/>
        <w:ind w:firstLine="0"/>
      </w:pPr>
    </w:p>
    <w:p w14:paraId="290C9909" w14:textId="77777777" w:rsidR="00000000" w:rsidRDefault="009A2635">
      <w:pPr>
        <w:pStyle w:val="ConsPlusNormal"/>
        <w:widowControl/>
        <w:ind w:firstLine="540"/>
        <w:jc w:val="both"/>
      </w:pPr>
      <w:r>
        <w:t>1. На</w:t>
      </w:r>
      <w:r>
        <w:t>стоящая Конвенция применяется как к женщинам, занятым на промышленных предприятиях, так и к женщинам, занятым на непромышленных и сельскохозяйственных работах, включая женщин, работающих по найму на дому.</w:t>
      </w:r>
    </w:p>
    <w:p w14:paraId="6357BD18" w14:textId="77777777" w:rsidR="00000000" w:rsidRDefault="009A2635">
      <w:pPr>
        <w:pStyle w:val="ConsPlusNormal"/>
        <w:widowControl/>
        <w:ind w:firstLine="540"/>
        <w:jc w:val="both"/>
      </w:pPr>
      <w:r>
        <w:t>2. В целях настоящей Конвенции термин "промышленное</w:t>
      </w:r>
      <w:r>
        <w:t xml:space="preserve"> предприятие" относится к государственным и частным предприятиям, а также к их филиалам, и включает в себя, в частности:</w:t>
      </w:r>
    </w:p>
    <w:p w14:paraId="37FE1EDB" w14:textId="77777777" w:rsidR="00000000" w:rsidRDefault="009A2635">
      <w:pPr>
        <w:pStyle w:val="ConsPlusNormal"/>
        <w:widowControl/>
        <w:ind w:firstLine="540"/>
        <w:jc w:val="both"/>
      </w:pPr>
      <w:r>
        <w:t>a) шахты, карьеры и другие предприятия по добыванию полезных ископаемых из земли;</w:t>
      </w:r>
    </w:p>
    <w:p w14:paraId="2AF288EF" w14:textId="77777777" w:rsidR="00000000" w:rsidRDefault="009A2635">
      <w:pPr>
        <w:pStyle w:val="ConsPlusNormal"/>
        <w:widowControl/>
        <w:ind w:firstLine="540"/>
        <w:jc w:val="both"/>
      </w:pPr>
      <w:r>
        <w:t>b) предприятия, на которых предметы производятся, изм</w:t>
      </w:r>
      <w:r>
        <w:t>еняются, очищаются, ремонтируются, украшаются, отделываются, подготавливаются к продаже, разрушаются или уничтожаются или на которых материалы перерабатываются, включая судостроительные предприятия и предприятия по производству, трансформации и передаче эл</w:t>
      </w:r>
      <w:r>
        <w:t>ектроэнергии или двигательной энергии любого вида;</w:t>
      </w:r>
    </w:p>
    <w:p w14:paraId="357BF657" w14:textId="77777777" w:rsidR="00000000" w:rsidRDefault="009A2635">
      <w:pPr>
        <w:pStyle w:val="ConsPlusNormal"/>
        <w:widowControl/>
        <w:ind w:firstLine="540"/>
        <w:jc w:val="both"/>
      </w:pPr>
      <w:r>
        <w:t>c) предприятия, занятые строительством и гражданскими инженерными работами, включая работы по строительству, ремонту, содержанию, перестройке и демонтажу;</w:t>
      </w:r>
    </w:p>
    <w:p w14:paraId="6FA64650" w14:textId="77777777" w:rsidR="00000000" w:rsidRDefault="009A2635">
      <w:pPr>
        <w:pStyle w:val="ConsPlusNormal"/>
        <w:widowControl/>
        <w:ind w:firstLine="540"/>
        <w:jc w:val="both"/>
      </w:pPr>
      <w:r>
        <w:t>d) предприятия, занятые перевозкой лиц или товаров</w:t>
      </w:r>
      <w:r>
        <w:t xml:space="preserve"> по дорогам, железным дорогам, морским или внутренним водным путям или по воздуху, включая обработку грузов в доках, на причалах, пристанях, в складах или аэропортах.</w:t>
      </w:r>
    </w:p>
    <w:p w14:paraId="58E45BAE" w14:textId="77777777" w:rsidR="00000000" w:rsidRDefault="009A2635">
      <w:pPr>
        <w:pStyle w:val="ConsPlusNormal"/>
        <w:widowControl/>
        <w:ind w:firstLine="540"/>
        <w:jc w:val="both"/>
      </w:pPr>
      <w:r>
        <w:t>3. В целях настоящей Конвенции термин "непромышленные работы" включает все работы, выполн</w:t>
      </w:r>
      <w:r>
        <w:t>яемые на следующих государственных или частных предприятиях или службах или в связи с их деятельностью:</w:t>
      </w:r>
    </w:p>
    <w:p w14:paraId="4B9DFC59" w14:textId="77777777" w:rsidR="00000000" w:rsidRDefault="009A2635">
      <w:pPr>
        <w:pStyle w:val="ConsPlusNormal"/>
        <w:widowControl/>
        <w:ind w:firstLine="540"/>
        <w:jc w:val="both"/>
      </w:pPr>
      <w:r>
        <w:t>a) на торговых предприятиях;</w:t>
      </w:r>
    </w:p>
    <w:p w14:paraId="06E6CFE2" w14:textId="77777777" w:rsidR="00000000" w:rsidRDefault="009A2635">
      <w:pPr>
        <w:pStyle w:val="ConsPlusNormal"/>
        <w:widowControl/>
        <w:ind w:firstLine="540"/>
        <w:jc w:val="both"/>
      </w:pPr>
      <w:r>
        <w:t>b) в учреждениях почты и электросвязи;</w:t>
      </w:r>
    </w:p>
    <w:p w14:paraId="5FC1B3A4" w14:textId="77777777" w:rsidR="00000000" w:rsidRDefault="009A2635">
      <w:pPr>
        <w:pStyle w:val="ConsPlusNormal"/>
        <w:widowControl/>
        <w:ind w:firstLine="540"/>
        <w:jc w:val="both"/>
      </w:pPr>
      <w:r>
        <w:t xml:space="preserve">c) в учреждениях и административных органах, персонал которых занят главным образом </w:t>
      </w:r>
      <w:r>
        <w:t>на работе канцелярского характера;</w:t>
      </w:r>
    </w:p>
    <w:p w14:paraId="251590AB" w14:textId="77777777" w:rsidR="00000000" w:rsidRDefault="009A2635">
      <w:pPr>
        <w:pStyle w:val="ConsPlusNormal"/>
        <w:widowControl/>
        <w:ind w:firstLine="540"/>
        <w:jc w:val="both"/>
      </w:pPr>
      <w:r>
        <w:t>d) на предприятиях прессы;</w:t>
      </w:r>
    </w:p>
    <w:p w14:paraId="475BADC9" w14:textId="77777777" w:rsidR="00000000" w:rsidRDefault="009A2635">
      <w:pPr>
        <w:pStyle w:val="ConsPlusNormal"/>
        <w:widowControl/>
        <w:ind w:firstLine="540"/>
        <w:jc w:val="both"/>
      </w:pPr>
      <w:r>
        <w:t>e) в гостиницах, пансионах, ресторанах, клубах, кафе и в других подобных учреждениях общественного питания;</w:t>
      </w:r>
    </w:p>
    <w:p w14:paraId="2326E4AB" w14:textId="77777777" w:rsidR="00000000" w:rsidRDefault="009A2635">
      <w:pPr>
        <w:pStyle w:val="ConsPlusNormal"/>
        <w:widowControl/>
        <w:ind w:firstLine="540"/>
        <w:jc w:val="both"/>
      </w:pPr>
      <w:r>
        <w:t>f) в учреждениях по лечению и уходу за больными, престарелыми, бедными и сиротами;</w:t>
      </w:r>
    </w:p>
    <w:p w14:paraId="261F3623" w14:textId="77777777" w:rsidR="00000000" w:rsidRDefault="009A2635">
      <w:pPr>
        <w:pStyle w:val="ConsPlusNormal"/>
        <w:widowControl/>
        <w:ind w:firstLine="540"/>
        <w:jc w:val="both"/>
      </w:pPr>
      <w:r>
        <w:t xml:space="preserve">g) </w:t>
      </w:r>
      <w:r>
        <w:t>в театрах и зрелищных предприятиях;</w:t>
      </w:r>
    </w:p>
    <w:p w14:paraId="166C912B" w14:textId="77777777" w:rsidR="00000000" w:rsidRDefault="009A2635">
      <w:pPr>
        <w:pStyle w:val="ConsPlusNormal"/>
        <w:widowControl/>
        <w:ind w:firstLine="540"/>
        <w:jc w:val="both"/>
      </w:pPr>
      <w:r>
        <w:t>h) домашний наемный труд, выполняемый в частных домах; а также все другие непромышленные работы, к которым компетентная власть может применить положения настоящей Конвенции.</w:t>
      </w:r>
    </w:p>
    <w:p w14:paraId="5E09D7CA" w14:textId="77777777" w:rsidR="00000000" w:rsidRDefault="009A2635">
      <w:pPr>
        <w:pStyle w:val="ConsPlusNormal"/>
        <w:widowControl/>
        <w:ind w:firstLine="540"/>
        <w:jc w:val="both"/>
      </w:pPr>
      <w:r>
        <w:t>4. В целях настоящей Конвенции термин "сельско</w:t>
      </w:r>
      <w:r>
        <w:t>хозяйственные работы" включает все работы, выполняемые на сельскохозяйственных предприятиях, включая плантации и крупные, оснащенные техникой сельскохозяйственные предприятия.</w:t>
      </w:r>
    </w:p>
    <w:p w14:paraId="3AA850ED" w14:textId="77777777" w:rsidR="00000000" w:rsidRDefault="009A2635">
      <w:pPr>
        <w:pStyle w:val="ConsPlusNormal"/>
        <w:widowControl/>
        <w:ind w:firstLine="540"/>
        <w:jc w:val="both"/>
      </w:pPr>
      <w:r>
        <w:t>5. Во всех случаях, когда нет уверенности в том, применима ли настоящая Конвенци</w:t>
      </w:r>
      <w:r>
        <w:t xml:space="preserve">я к определенному предприятию, филиалу предприятия или виду работ, этот вопрос должен разрешаться компетентной властью после консультации с заинтересованными </w:t>
      </w:r>
      <w:r>
        <w:lastRenderedPageBreak/>
        <w:t>представительными организациями предпринимателей или трудящихся, если таковые существуют.</w:t>
      </w:r>
    </w:p>
    <w:p w14:paraId="66356731" w14:textId="77777777" w:rsidR="00000000" w:rsidRDefault="009A2635">
      <w:pPr>
        <w:pStyle w:val="ConsPlusNormal"/>
        <w:widowControl/>
        <w:ind w:firstLine="540"/>
        <w:jc w:val="both"/>
      </w:pPr>
      <w:r>
        <w:t>6. Нацио</w:t>
      </w:r>
      <w:r>
        <w:t>нальные законы или правила могут изъять из сферы действия настоящей Конвенции предприятия, на которых заняты только члены семьи предпринимателя, как это определено национальными законами или правилами.</w:t>
      </w:r>
    </w:p>
    <w:p w14:paraId="29C4AD80" w14:textId="77777777" w:rsidR="00000000" w:rsidRDefault="009A2635">
      <w:pPr>
        <w:pStyle w:val="ConsPlusNormal"/>
        <w:widowControl/>
        <w:ind w:firstLine="0"/>
      </w:pPr>
    </w:p>
    <w:p w14:paraId="7940D426" w14:textId="77777777" w:rsidR="00000000" w:rsidRDefault="009A2635">
      <w:pPr>
        <w:pStyle w:val="ConsPlusNormal"/>
        <w:widowControl/>
        <w:ind w:firstLine="0"/>
        <w:jc w:val="center"/>
        <w:outlineLvl w:val="0"/>
      </w:pPr>
      <w:r>
        <w:t>Статья 2</w:t>
      </w:r>
    </w:p>
    <w:p w14:paraId="4717AF0A" w14:textId="77777777" w:rsidR="00000000" w:rsidRDefault="009A2635">
      <w:pPr>
        <w:pStyle w:val="ConsPlusNormal"/>
        <w:widowControl/>
        <w:ind w:firstLine="0"/>
      </w:pPr>
    </w:p>
    <w:p w14:paraId="72A2E893" w14:textId="77777777" w:rsidR="00000000" w:rsidRDefault="009A2635">
      <w:pPr>
        <w:pStyle w:val="ConsPlusNormal"/>
        <w:widowControl/>
        <w:ind w:firstLine="540"/>
        <w:jc w:val="both"/>
      </w:pPr>
      <w:r>
        <w:t>В целях настоящей Конвенции термин "женщина</w:t>
      </w:r>
      <w:r>
        <w:t>" означает всякое лицо женского пола, независимо от возраста, гражданства, расы или религиозных исповеданий и независимо от того, состоит она в браке или нет, а термин "ребенок" означает всякого ребенка, независимо от того, родился он в браке или вне брака</w:t>
      </w:r>
      <w:r>
        <w:t>.</w:t>
      </w:r>
    </w:p>
    <w:p w14:paraId="6EC1365A" w14:textId="77777777" w:rsidR="00000000" w:rsidRDefault="009A2635">
      <w:pPr>
        <w:pStyle w:val="ConsPlusNormal"/>
        <w:widowControl/>
        <w:ind w:firstLine="0"/>
      </w:pPr>
    </w:p>
    <w:p w14:paraId="054F0AB8" w14:textId="77777777" w:rsidR="00000000" w:rsidRDefault="009A2635">
      <w:pPr>
        <w:pStyle w:val="ConsPlusNormal"/>
        <w:widowControl/>
        <w:ind w:firstLine="0"/>
        <w:jc w:val="center"/>
        <w:outlineLvl w:val="0"/>
      </w:pPr>
      <w:r>
        <w:t>Статья 3</w:t>
      </w:r>
    </w:p>
    <w:p w14:paraId="445AD73C" w14:textId="77777777" w:rsidR="00000000" w:rsidRDefault="009A2635">
      <w:pPr>
        <w:pStyle w:val="ConsPlusNormal"/>
        <w:widowControl/>
        <w:ind w:firstLine="0"/>
      </w:pPr>
    </w:p>
    <w:p w14:paraId="6C0000F2" w14:textId="77777777" w:rsidR="00000000" w:rsidRDefault="009A2635">
      <w:pPr>
        <w:pStyle w:val="ConsPlusNormal"/>
        <w:widowControl/>
        <w:ind w:firstLine="540"/>
        <w:jc w:val="both"/>
      </w:pPr>
      <w:r>
        <w:t>1. Любая женщина, к которой применяется настоящая Конвенция, имеет право на отпуск по материнству по предъявлении медицинского свидетельства, указывающего предполагаемую дату ее родов.</w:t>
      </w:r>
    </w:p>
    <w:p w14:paraId="5731302F" w14:textId="77777777" w:rsidR="00000000" w:rsidRDefault="009A2635">
      <w:pPr>
        <w:pStyle w:val="ConsPlusNormal"/>
        <w:widowControl/>
        <w:ind w:firstLine="540"/>
        <w:jc w:val="both"/>
      </w:pPr>
      <w:r>
        <w:t>2. Продолжительность этого отпуска должна составлять не менее двенадцати недель; часть этого отпуска должна обязательно быть предоставлена после родов.</w:t>
      </w:r>
    </w:p>
    <w:p w14:paraId="1512670D" w14:textId="77777777" w:rsidR="00000000" w:rsidRDefault="009A2635">
      <w:pPr>
        <w:pStyle w:val="ConsPlusNormal"/>
        <w:widowControl/>
        <w:ind w:firstLine="540"/>
        <w:jc w:val="both"/>
      </w:pPr>
      <w:r>
        <w:t>3. Продолжительность обязательного отпуска, предоставляемого после родов, должна быть определена национа</w:t>
      </w:r>
      <w:r>
        <w:t>льными законами или правилами, но не должна ни в коем случае быть ниже шести недель; остаток общего отпуска может быть взят, в зависимости от положений национального законодательства, либо до предполагаемой даты родов, либо после даты истечения обязательно</w:t>
      </w:r>
      <w:r>
        <w:t>го отпуска, либо частью до первой из этих дат и частью после второй.</w:t>
      </w:r>
    </w:p>
    <w:p w14:paraId="7E080761" w14:textId="77777777" w:rsidR="00000000" w:rsidRDefault="009A2635">
      <w:pPr>
        <w:pStyle w:val="ConsPlusNormal"/>
        <w:widowControl/>
        <w:ind w:firstLine="540"/>
        <w:jc w:val="both"/>
      </w:pPr>
      <w:r>
        <w:t>4. Если роды происходят после предполагавшейся даты, взятый до родов отпуск должен быть в любом случае продлен до действительной даты родов, и продолжительность отпуска, который должен бы</w:t>
      </w:r>
      <w:r>
        <w:t>ть обязательно предоставлен после родов, не должна быть ввиду этого сокращена.</w:t>
      </w:r>
    </w:p>
    <w:p w14:paraId="15101425" w14:textId="77777777" w:rsidR="00000000" w:rsidRDefault="009A2635">
      <w:pPr>
        <w:pStyle w:val="ConsPlusNormal"/>
        <w:widowControl/>
        <w:ind w:firstLine="540"/>
        <w:jc w:val="both"/>
      </w:pPr>
      <w:r>
        <w:t>5. В случае болезни, являющейся, как это установлено медицинским освидетельствованием, результатом беременности, национальные законы или правила должны предусмотреть дополнитель</w:t>
      </w:r>
      <w:r>
        <w:t>ный предродовой отпуск, максимальная продолжительность которого может быть установлена компетентной властью.</w:t>
      </w:r>
    </w:p>
    <w:p w14:paraId="24E18551" w14:textId="77777777" w:rsidR="00000000" w:rsidRDefault="009A2635">
      <w:pPr>
        <w:pStyle w:val="ConsPlusNormal"/>
        <w:widowControl/>
        <w:ind w:firstLine="540"/>
        <w:jc w:val="both"/>
      </w:pPr>
      <w:r>
        <w:t>6. В случае болезни, являющейся, как это установлено медицинским освидетельствованием, результатом родов, женщина имеет право на продолжение послер</w:t>
      </w:r>
      <w:r>
        <w:t>одового отпуска, максимальная продолжительность которого может быть установлена компетентной властью.</w:t>
      </w:r>
    </w:p>
    <w:p w14:paraId="7AC43EE7" w14:textId="77777777" w:rsidR="00000000" w:rsidRDefault="009A2635">
      <w:pPr>
        <w:pStyle w:val="ConsPlusNormal"/>
        <w:widowControl/>
        <w:ind w:firstLine="0"/>
      </w:pPr>
    </w:p>
    <w:p w14:paraId="55AE12E3" w14:textId="77777777" w:rsidR="00000000" w:rsidRDefault="009A2635">
      <w:pPr>
        <w:pStyle w:val="ConsPlusNormal"/>
        <w:widowControl/>
        <w:ind w:firstLine="0"/>
        <w:jc w:val="center"/>
        <w:outlineLvl w:val="0"/>
      </w:pPr>
      <w:r>
        <w:t>Статья 4</w:t>
      </w:r>
    </w:p>
    <w:p w14:paraId="121768C2" w14:textId="77777777" w:rsidR="00000000" w:rsidRDefault="009A2635">
      <w:pPr>
        <w:pStyle w:val="ConsPlusNormal"/>
        <w:widowControl/>
        <w:ind w:firstLine="0"/>
      </w:pPr>
    </w:p>
    <w:p w14:paraId="271A893C" w14:textId="77777777" w:rsidR="00000000" w:rsidRDefault="009A2635">
      <w:pPr>
        <w:pStyle w:val="ConsPlusNormal"/>
        <w:widowControl/>
        <w:ind w:firstLine="540"/>
        <w:jc w:val="both"/>
      </w:pPr>
      <w:r>
        <w:t>1. Если женщина находится в отпуске в силу положений статьи 3, она имеет право на получение денежного пособия и медицинской помощи.</w:t>
      </w:r>
    </w:p>
    <w:p w14:paraId="400F8376" w14:textId="77777777" w:rsidR="00000000" w:rsidRDefault="009A2635">
      <w:pPr>
        <w:pStyle w:val="ConsPlusNormal"/>
        <w:widowControl/>
        <w:ind w:firstLine="540"/>
        <w:jc w:val="both"/>
      </w:pPr>
      <w:r>
        <w:t>2. Ставки д</w:t>
      </w:r>
      <w:r>
        <w:t>енежного пособия должны быть определены национальными законами или правилами таким образом, чтобы они были достаточными для того, чтобы полностью обеспечить жизнь женщины и ее ребенка в хороших с точки зрения гигиены условиях и удовлетворительный уровень ж</w:t>
      </w:r>
      <w:r>
        <w:t>изни.</w:t>
      </w:r>
    </w:p>
    <w:p w14:paraId="2E331657" w14:textId="77777777" w:rsidR="00000000" w:rsidRDefault="009A2635">
      <w:pPr>
        <w:pStyle w:val="ConsPlusNormal"/>
        <w:widowControl/>
        <w:ind w:firstLine="540"/>
        <w:jc w:val="both"/>
      </w:pPr>
      <w:r>
        <w:t>3. Медицинская помощь должна включать в себя предродовой, родовой и послеродовой уход со стороны дипломированной акушерки или врача и, в случае необходимости, госпитализацию; свобода выбора врачей и свобода выбора между государственным и частным меди</w:t>
      </w:r>
      <w:r>
        <w:t>цинским учреждениям должны уважаться.</w:t>
      </w:r>
    </w:p>
    <w:p w14:paraId="78ECE497" w14:textId="77777777" w:rsidR="00000000" w:rsidRDefault="009A2635">
      <w:pPr>
        <w:pStyle w:val="ConsPlusNormal"/>
        <w:widowControl/>
        <w:ind w:firstLine="540"/>
        <w:jc w:val="both"/>
      </w:pPr>
      <w:r>
        <w:t xml:space="preserve">4. Денежные пособия и медицинская помощь должны предоставляться либо за счет средств органов обязательного социального страхования, либо за счет государственных фондов; в том и другом случае они должны предоставляться </w:t>
      </w:r>
      <w:r>
        <w:t>по праву всем женщинам, которые отвечают предписанным условиям.</w:t>
      </w:r>
    </w:p>
    <w:p w14:paraId="330A5EA8" w14:textId="77777777" w:rsidR="00000000" w:rsidRDefault="009A2635">
      <w:pPr>
        <w:pStyle w:val="ConsPlusNormal"/>
        <w:widowControl/>
        <w:ind w:firstLine="540"/>
        <w:jc w:val="both"/>
      </w:pPr>
      <w:r>
        <w:t>5. Женщинам, которые не могут по праву претендовать на указанные денежные пособия и медицинскую помощь, должна предоставляться соответствующая помощь за счет фондов общественной благотворитель</w:t>
      </w:r>
      <w:r>
        <w:t>ности, при условии проверки их доходов, которая требуется для оказания помощи в порядке общественной благотворительности.</w:t>
      </w:r>
    </w:p>
    <w:p w14:paraId="2FDE18CA" w14:textId="77777777" w:rsidR="00000000" w:rsidRDefault="009A2635">
      <w:pPr>
        <w:pStyle w:val="ConsPlusNormal"/>
        <w:widowControl/>
        <w:ind w:firstLine="540"/>
        <w:jc w:val="both"/>
      </w:pPr>
      <w:r>
        <w:t>6. Когда сумма денежных пособий, предоставляемых за счет средств обязательного социального страхования, высчитывается на основе предше</w:t>
      </w:r>
      <w:r>
        <w:t>ствовавшего заработка, она не должна составлять менее двух третей предшествовавшего заработка женщины, учитываемого с этой целью.</w:t>
      </w:r>
    </w:p>
    <w:p w14:paraId="7669DB57" w14:textId="77777777" w:rsidR="00000000" w:rsidRDefault="009A2635">
      <w:pPr>
        <w:pStyle w:val="ConsPlusNormal"/>
        <w:widowControl/>
        <w:ind w:firstLine="540"/>
        <w:jc w:val="both"/>
      </w:pPr>
      <w:r>
        <w:t>7. Все взносы, уплачиваемые в соответствии с системой обязательного социального страхования, предусматривающей пособия по мате</w:t>
      </w:r>
      <w:r>
        <w:t xml:space="preserve">ринству, и все налоги, выплачиваемые на </w:t>
      </w:r>
      <w:r>
        <w:lastRenderedPageBreak/>
        <w:t>основе заработной платы с целью обеспечения средств для таких пособий, должны производиться из расчета общего количества мужчин и женщин, занятых на данных предприятиях, независимо от пола и независимо от того, уплач</w:t>
      </w:r>
      <w:r>
        <w:t>иваются ли они предпринимателями или совместно предпринимателями и трудящимися.</w:t>
      </w:r>
    </w:p>
    <w:p w14:paraId="56109044" w14:textId="77777777" w:rsidR="00000000" w:rsidRDefault="009A2635">
      <w:pPr>
        <w:pStyle w:val="ConsPlusNormal"/>
        <w:widowControl/>
        <w:ind w:firstLine="540"/>
        <w:jc w:val="both"/>
      </w:pPr>
      <w:r>
        <w:t>8. Предприниматель ни в коем случае не будет лично возмещать расходы по выдаче таких пособий, предоставляемых занятым у него женщинам.</w:t>
      </w:r>
    </w:p>
    <w:p w14:paraId="547B5DB0" w14:textId="77777777" w:rsidR="00000000" w:rsidRDefault="009A2635">
      <w:pPr>
        <w:pStyle w:val="ConsPlusNormal"/>
        <w:widowControl/>
        <w:ind w:firstLine="0"/>
      </w:pPr>
    </w:p>
    <w:p w14:paraId="1BC612BD" w14:textId="77777777" w:rsidR="00000000" w:rsidRDefault="009A2635">
      <w:pPr>
        <w:pStyle w:val="ConsPlusNormal"/>
        <w:widowControl/>
        <w:ind w:firstLine="0"/>
        <w:jc w:val="center"/>
        <w:outlineLvl w:val="0"/>
      </w:pPr>
      <w:r>
        <w:t>Статья 5</w:t>
      </w:r>
    </w:p>
    <w:p w14:paraId="18C9A26C" w14:textId="77777777" w:rsidR="00000000" w:rsidRDefault="009A2635">
      <w:pPr>
        <w:pStyle w:val="ConsPlusNormal"/>
        <w:widowControl/>
        <w:ind w:firstLine="0"/>
      </w:pPr>
    </w:p>
    <w:p w14:paraId="0A68C0D6" w14:textId="77777777" w:rsidR="00000000" w:rsidRDefault="009A2635">
      <w:pPr>
        <w:pStyle w:val="ConsPlusNormal"/>
        <w:widowControl/>
        <w:ind w:firstLine="540"/>
        <w:jc w:val="both"/>
      </w:pPr>
      <w:r>
        <w:t xml:space="preserve">1. Женщина, кормящая ребенка, </w:t>
      </w:r>
      <w:r>
        <w:t>должна иметь для этой цели право на один или несколько перерывов в работе, продолжительность которых должна быть установлена национальными законами или правилами.</w:t>
      </w:r>
    </w:p>
    <w:p w14:paraId="6FBA7CAC" w14:textId="77777777" w:rsidR="00000000" w:rsidRDefault="009A2635">
      <w:pPr>
        <w:pStyle w:val="ConsPlusNormal"/>
        <w:widowControl/>
        <w:ind w:firstLine="540"/>
        <w:jc w:val="both"/>
      </w:pPr>
      <w:r>
        <w:t>2. Перерывы в работе для кормления ребенка должны засчитываться как рабочее время и оплачиват</w:t>
      </w:r>
      <w:r>
        <w:t>ься как таковое в тех случаях, когда этот вопрос решается национальными законами или правилами или в соответствии с ними; в случаях, когда этот вопрос решается коллективными договорами, оплата должна устанавливаться согласно существующему коллективному дог</w:t>
      </w:r>
      <w:r>
        <w:t>овору.</w:t>
      </w:r>
    </w:p>
    <w:p w14:paraId="604DD5C2" w14:textId="77777777" w:rsidR="00000000" w:rsidRDefault="009A2635">
      <w:pPr>
        <w:pStyle w:val="ConsPlusNormal"/>
        <w:widowControl/>
        <w:ind w:firstLine="0"/>
      </w:pPr>
    </w:p>
    <w:p w14:paraId="250E564F" w14:textId="77777777" w:rsidR="00000000" w:rsidRDefault="009A2635">
      <w:pPr>
        <w:pStyle w:val="ConsPlusNormal"/>
        <w:widowControl/>
        <w:ind w:firstLine="0"/>
        <w:jc w:val="center"/>
        <w:outlineLvl w:val="0"/>
      </w:pPr>
      <w:r>
        <w:t>Статья 6</w:t>
      </w:r>
    </w:p>
    <w:p w14:paraId="3211DE94" w14:textId="77777777" w:rsidR="00000000" w:rsidRDefault="009A2635">
      <w:pPr>
        <w:pStyle w:val="ConsPlusNormal"/>
        <w:widowControl/>
        <w:ind w:firstLine="0"/>
      </w:pPr>
    </w:p>
    <w:p w14:paraId="7294B159" w14:textId="77777777" w:rsidR="00000000" w:rsidRDefault="009A2635">
      <w:pPr>
        <w:pStyle w:val="ConsPlusNormal"/>
        <w:widowControl/>
        <w:ind w:firstLine="540"/>
        <w:jc w:val="both"/>
      </w:pPr>
      <w:r>
        <w:t>Если женщина находится в отпуске в связи с материнством в силу положений статьи 3 настоящей Конвенции, со стороны предпринимателя является незаконным уведомлять ее об увольнении во время отпуска или в такое время, что срок, указанный в ув</w:t>
      </w:r>
      <w:r>
        <w:t>едомлении, истекал бы во время отпуска.</w:t>
      </w:r>
    </w:p>
    <w:p w14:paraId="4D649E83" w14:textId="77777777" w:rsidR="00000000" w:rsidRDefault="009A2635">
      <w:pPr>
        <w:pStyle w:val="ConsPlusNormal"/>
        <w:widowControl/>
        <w:ind w:firstLine="0"/>
      </w:pPr>
    </w:p>
    <w:p w14:paraId="2821F91C" w14:textId="77777777" w:rsidR="00000000" w:rsidRDefault="009A2635">
      <w:pPr>
        <w:pStyle w:val="ConsPlusNormal"/>
        <w:widowControl/>
        <w:ind w:firstLine="0"/>
        <w:jc w:val="center"/>
        <w:outlineLvl w:val="0"/>
      </w:pPr>
      <w:r>
        <w:t>Статья 7</w:t>
      </w:r>
    </w:p>
    <w:p w14:paraId="3A5E61C4" w14:textId="77777777" w:rsidR="00000000" w:rsidRDefault="009A2635">
      <w:pPr>
        <w:pStyle w:val="ConsPlusNormal"/>
        <w:widowControl/>
        <w:ind w:firstLine="0"/>
      </w:pPr>
    </w:p>
    <w:p w14:paraId="51D977B1" w14:textId="77777777" w:rsidR="00000000" w:rsidRDefault="009A2635">
      <w:pPr>
        <w:pStyle w:val="ConsPlusNormal"/>
        <w:widowControl/>
        <w:ind w:firstLine="540"/>
        <w:jc w:val="both"/>
      </w:pPr>
      <w:r>
        <w:t>1. Любой член Международной Организации Труда, ратифицирующий настоящую Конвенцию, может посредством декларации, прилагаемой к документу о ратификации, предусмотреть изъятия из применения настоящей Конвенции в отношении:</w:t>
      </w:r>
    </w:p>
    <w:p w14:paraId="1ED192D3" w14:textId="77777777" w:rsidR="00000000" w:rsidRDefault="009A2635">
      <w:pPr>
        <w:pStyle w:val="ConsPlusNormal"/>
        <w:widowControl/>
        <w:ind w:firstLine="540"/>
        <w:jc w:val="both"/>
      </w:pPr>
      <w:r>
        <w:t>a) некоторых категорий непромышленн</w:t>
      </w:r>
      <w:r>
        <w:t>ых работ;</w:t>
      </w:r>
    </w:p>
    <w:p w14:paraId="68FA741A" w14:textId="77777777" w:rsidR="00000000" w:rsidRDefault="009A2635">
      <w:pPr>
        <w:pStyle w:val="ConsPlusNormal"/>
        <w:widowControl/>
        <w:ind w:firstLine="540"/>
        <w:jc w:val="both"/>
      </w:pPr>
      <w:r>
        <w:t>b) работ, выполняемых на сельскохозяйственных предприятиях (кроме плантаций);</w:t>
      </w:r>
    </w:p>
    <w:p w14:paraId="6B450646" w14:textId="77777777" w:rsidR="00000000" w:rsidRDefault="009A2635">
      <w:pPr>
        <w:pStyle w:val="ConsPlusNormal"/>
        <w:widowControl/>
        <w:ind w:firstLine="540"/>
        <w:jc w:val="both"/>
      </w:pPr>
      <w:r>
        <w:t>c) домашнего наемного труда, выполняемого в частных домах;</w:t>
      </w:r>
    </w:p>
    <w:p w14:paraId="520E9CCC" w14:textId="77777777" w:rsidR="00000000" w:rsidRDefault="009A2635">
      <w:pPr>
        <w:pStyle w:val="ConsPlusNormal"/>
        <w:widowControl/>
        <w:ind w:firstLine="540"/>
        <w:jc w:val="both"/>
      </w:pPr>
      <w:r>
        <w:t>d) женщин, занятых наемным трудом на дому;</w:t>
      </w:r>
    </w:p>
    <w:p w14:paraId="15A21135" w14:textId="77777777" w:rsidR="00000000" w:rsidRDefault="009A2635">
      <w:pPr>
        <w:pStyle w:val="ConsPlusNormal"/>
        <w:widowControl/>
        <w:ind w:firstLine="540"/>
        <w:jc w:val="both"/>
      </w:pPr>
      <w:r>
        <w:t>e) предприятий по перевозке лиц или грузов по морю.</w:t>
      </w:r>
    </w:p>
    <w:p w14:paraId="057AE298" w14:textId="77777777" w:rsidR="00000000" w:rsidRDefault="009A2635">
      <w:pPr>
        <w:pStyle w:val="ConsPlusNormal"/>
        <w:widowControl/>
        <w:ind w:firstLine="540"/>
        <w:jc w:val="both"/>
      </w:pPr>
      <w:r>
        <w:t>2. Категории р</w:t>
      </w:r>
      <w:r>
        <w:t>абот или предприятий, в отношении которых используются положения пункта 1 настоящей статьи, должны быть указаны в декларации, прилагаемой к документу о ратификации Конвенции.</w:t>
      </w:r>
    </w:p>
    <w:p w14:paraId="56538782" w14:textId="77777777" w:rsidR="00000000" w:rsidRDefault="009A2635">
      <w:pPr>
        <w:pStyle w:val="ConsPlusNormal"/>
        <w:widowControl/>
        <w:ind w:firstLine="540"/>
        <w:jc w:val="both"/>
      </w:pPr>
      <w:r>
        <w:t>3. Любой член Организации, сделавший такую декларацию, может в любое время отмени</w:t>
      </w:r>
      <w:r>
        <w:t>ть ее полностью или частично посредством новой декларации.</w:t>
      </w:r>
    </w:p>
    <w:p w14:paraId="5D825919" w14:textId="77777777" w:rsidR="00000000" w:rsidRDefault="009A2635">
      <w:pPr>
        <w:pStyle w:val="ConsPlusNormal"/>
        <w:widowControl/>
        <w:ind w:firstLine="540"/>
        <w:jc w:val="both"/>
      </w:pPr>
      <w:r>
        <w:t>4. Каждый член Организации, в отношении которого действует декларация, сделанная в соответствии с пунктом 1 настоящей статьи, должен ежегодно указывать в своем годовом докладе о применении настояще</w:t>
      </w:r>
      <w:r>
        <w:t>й Конвенции о состоянии своего законодательства и практики в отношении работ и предприятий, на которые распространяется пункт 1 настоящей статьи в силу сделанной декларации, и сообщать, в какой мере проведена в жизнь или предполагается провести в жизнь Кон</w:t>
      </w:r>
      <w:r>
        <w:t>венцию в отношении данных работ и предприятий.</w:t>
      </w:r>
    </w:p>
    <w:p w14:paraId="6CA0E9DF" w14:textId="77777777" w:rsidR="00000000" w:rsidRDefault="009A2635">
      <w:pPr>
        <w:pStyle w:val="ConsPlusNormal"/>
        <w:widowControl/>
        <w:ind w:firstLine="540"/>
        <w:jc w:val="both"/>
      </w:pPr>
      <w:r>
        <w:t>5. По истечении пятилетнего периода с момента первоначального вступления в силу настоящей Конвенции Административный Совет Международного Бюро Труда должен представить Конференции специальный доклад относитель</w:t>
      </w:r>
      <w:r>
        <w:t>но применения этих изъятий и содержании предложений о мерах, которые, по его мнению, следует принять в этом отношении.</w:t>
      </w:r>
    </w:p>
    <w:p w14:paraId="74390F63" w14:textId="77777777" w:rsidR="00000000" w:rsidRDefault="009A2635">
      <w:pPr>
        <w:pStyle w:val="ConsPlusNormal"/>
        <w:widowControl/>
        <w:ind w:firstLine="0"/>
      </w:pPr>
    </w:p>
    <w:p w14:paraId="4C104113" w14:textId="77777777" w:rsidR="00000000" w:rsidRDefault="009A2635">
      <w:pPr>
        <w:pStyle w:val="ConsPlusNormal"/>
        <w:widowControl/>
        <w:ind w:firstLine="0"/>
        <w:jc w:val="center"/>
        <w:outlineLvl w:val="0"/>
      </w:pPr>
      <w:r>
        <w:t>Статья 8</w:t>
      </w:r>
    </w:p>
    <w:p w14:paraId="269D5656" w14:textId="77777777" w:rsidR="00000000" w:rsidRDefault="009A2635">
      <w:pPr>
        <w:pStyle w:val="ConsPlusNormal"/>
        <w:widowControl/>
        <w:ind w:firstLine="0"/>
      </w:pPr>
    </w:p>
    <w:p w14:paraId="7D05F250" w14:textId="77777777" w:rsidR="00000000" w:rsidRDefault="009A2635">
      <w:pPr>
        <w:pStyle w:val="ConsPlusNormal"/>
        <w:widowControl/>
        <w:ind w:firstLine="540"/>
        <w:jc w:val="both"/>
      </w:pPr>
      <w:r>
        <w:t>Официальные документы о ратификации настоящей Конвенции будут направляться Генеральному Директору Международного Бюро Труда дл</w:t>
      </w:r>
      <w:r>
        <w:t>я регистрации.</w:t>
      </w:r>
    </w:p>
    <w:p w14:paraId="682DD56E" w14:textId="77777777" w:rsidR="00000000" w:rsidRDefault="009A2635">
      <w:pPr>
        <w:pStyle w:val="ConsPlusNormal"/>
        <w:widowControl/>
        <w:ind w:firstLine="0"/>
      </w:pPr>
    </w:p>
    <w:p w14:paraId="4161CC3B" w14:textId="77777777" w:rsidR="00000000" w:rsidRDefault="009A2635">
      <w:pPr>
        <w:pStyle w:val="ConsPlusNormal"/>
        <w:widowControl/>
        <w:ind w:firstLine="0"/>
        <w:jc w:val="center"/>
        <w:outlineLvl w:val="0"/>
      </w:pPr>
      <w:r>
        <w:t>Статья 9</w:t>
      </w:r>
    </w:p>
    <w:p w14:paraId="5FE4C328" w14:textId="77777777" w:rsidR="00000000" w:rsidRDefault="009A2635">
      <w:pPr>
        <w:pStyle w:val="ConsPlusNormal"/>
        <w:widowControl/>
        <w:ind w:firstLine="0"/>
      </w:pPr>
    </w:p>
    <w:p w14:paraId="661FB98F" w14:textId="77777777" w:rsidR="00000000" w:rsidRDefault="009A2635">
      <w:pPr>
        <w:pStyle w:val="ConsPlusNormal"/>
        <w:widowControl/>
        <w:ind w:firstLine="540"/>
        <w:jc w:val="both"/>
      </w:pPr>
      <w:r>
        <w:t>1. Настоящая Конвенция будет связывать только тех членов Международной Организации Труда, чьи документы о ратификации будут зарегистрированы Генеральным Директором.</w:t>
      </w:r>
    </w:p>
    <w:p w14:paraId="6A1E8F98" w14:textId="77777777" w:rsidR="00000000" w:rsidRDefault="009A2635">
      <w:pPr>
        <w:pStyle w:val="ConsPlusNormal"/>
        <w:widowControl/>
        <w:ind w:firstLine="540"/>
        <w:jc w:val="both"/>
      </w:pPr>
      <w:r>
        <w:t>2. Она вступит в силу через двенадцать месяцев после того, как Ге</w:t>
      </w:r>
      <w:r>
        <w:t>неральный Директор зарегистрирует документы о ратификации двух членов Организации.</w:t>
      </w:r>
    </w:p>
    <w:p w14:paraId="3177A298" w14:textId="77777777" w:rsidR="00000000" w:rsidRDefault="009A2635">
      <w:pPr>
        <w:pStyle w:val="ConsPlusNormal"/>
        <w:widowControl/>
        <w:ind w:firstLine="540"/>
        <w:jc w:val="both"/>
      </w:pPr>
      <w:r>
        <w:t>3. Впоследствии настоящая Конвенция будет вступать в силу в отношении каждого члена Организации через двенадцать месяцев после даты регистрации его документа о ратификации.</w:t>
      </w:r>
    </w:p>
    <w:p w14:paraId="55A57C08" w14:textId="77777777" w:rsidR="00000000" w:rsidRDefault="009A2635">
      <w:pPr>
        <w:pStyle w:val="ConsPlusNormal"/>
        <w:widowControl/>
        <w:ind w:firstLine="0"/>
      </w:pPr>
    </w:p>
    <w:p w14:paraId="48941E71" w14:textId="77777777" w:rsidR="00000000" w:rsidRDefault="009A2635">
      <w:pPr>
        <w:pStyle w:val="ConsPlusNormal"/>
        <w:widowControl/>
        <w:ind w:firstLine="0"/>
        <w:jc w:val="center"/>
        <w:outlineLvl w:val="0"/>
      </w:pPr>
      <w:r>
        <w:t>Статья 10</w:t>
      </w:r>
    </w:p>
    <w:p w14:paraId="75609F3A" w14:textId="77777777" w:rsidR="00000000" w:rsidRDefault="009A2635">
      <w:pPr>
        <w:pStyle w:val="ConsPlusNormal"/>
        <w:widowControl/>
        <w:ind w:firstLine="0"/>
      </w:pPr>
    </w:p>
    <w:p w14:paraId="16C96D88" w14:textId="77777777" w:rsidR="00000000" w:rsidRDefault="009A2635">
      <w:pPr>
        <w:pStyle w:val="ConsPlusNormal"/>
        <w:widowControl/>
        <w:ind w:firstLine="540"/>
        <w:jc w:val="both"/>
      </w:pPr>
      <w:r>
        <w:t>1. Декларации, которые будут направлены Генеральному Директору Международного Бюро Труда в соответствии с пунктом 2 статьи 35 Устава Международной Организации Труда, должны содержать указания на:</w:t>
      </w:r>
    </w:p>
    <w:p w14:paraId="487BBED1" w14:textId="77777777" w:rsidR="00000000" w:rsidRDefault="009A2635">
      <w:pPr>
        <w:pStyle w:val="ConsPlusNormal"/>
        <w:widowControl/>
        <w:ind w:firstLine="540"/>
        <w:jc w:val="both"/>
      </w:pPr>
      <w:r>
        <w:t>a) территории, в отношении которых заинтересованный член Организации обязуется применять положения Конвенции без изменений;</w:t>
      </w:r>
    </w:p>
    <w:p w14:paraId="4E542B8C" w14:textId="77777777" w:rsidR="00000000" w:rsidRDefault="009A2635">
      <w:pPr>
        <w:pStyle w:val="ConsPlusNormal"/>
        <w:widowControl/>
        <w:ind w:firstLine="540"/>
        <w:jc w:val="both"/>
      </w:pPr>
      <w:r>
        <w:t>b) территории, в отношении которых он обязуется применять положения Конвенции с изменениями, и содержание этих изменений;</w:t>
      </w:r>
    </w:p>
    <w:p w14:paraId="0E17689D" w14:textId="77777777" w:rsidR="00000000" w:rsidRDefault="009A2635">
      <w:pPr>
        <w:pStyle w:val="ConsPlusNormal"/>
        <w:widowControl/>
        <w:ind w:firstLine="540"/>
        <w:jc w:val="both"/>
      </w:pPr>
      <w:r>
        <w:t>c) террито</w:t>
      </w:r>
      <w:r>
        <w:t>рии, в отношении которых Конвенция не будет применяться, и в этом случае причины, по которым она не будет применяться;</w:t>
      </w:r>
    </w:p>
    <w:p w14:paraId="3314FED7" w14:textId="77777777" w:rsidR="00000000" w:rsidRDefault="009A2635">
      <w:pPr>
        <w:pStyle w:val="ConsPlusNormal"/>
        <w:widowControl/>
        <w:ind w:firstLine="540"/>
        <w:jc w:val="both"/>
      </w:pPr>
      <w:r>
        <w:t>d) территории, в отношении которых он резервирует свое решение впредь до дальнейшего рассмотрения положения в отношении этих территорий.</w:t>
      </w:r>
    </w:p>
    <w:p w14:paraId="47815399" w14:textId="77777777" w:rsidR="00000000" w:rsidRDefault="009A2635">
      <w:pPr>
        <w:pStyle w:val="ConsPlusNormal"/>
        <w:widowControl/>
        <w:ind w:firstLine="540"/>
        <w:jc w:val="both"/>
      </w:pPr>
      <w:r>
        <w:t>2. Обязательства, упомянутые в подпунктах a) и b) пункта 1 настоящей статьи, будут считаться неотъемлемой частью документа о ратификации и повлекут одинаковые с ним последствия.</w:t>
      </w:r>
    </w:p>
    <w:p w14:paraId="4770F816" w14:textId="77777777" w:rsidR="00000000" w:rsidRDefault="009A2635">
      <w:pPr>
        <w:pStyle w:val="ConsPlusNormal"/>
        <w:widowControl/>
        <w:ind w:firstLine="540"/>
        <w:jc w:val="both"/>
      </w:pPr>
      <w:r>
        <w:t>3. Любой член Организации может посредством новой декларации отказаться от все</w:t>
      </w:r>
      <w:r>
        <w:t>х или от части оговорок, сделанных в его предыдущей декларации в соответствии с подпунктами b), c) и d) пункта 1 настоящей статьи.</w:t>
      </w:r>
    </w:p>
    <w:p w14:paraId="53EA4639" w14:textId="77777777" w:rsidR="00000000" w:rsidRDefault="009A2635">
      <w:pPr>
        <w:pStyle w:val="ConsPlusNormal"/>
        <w:widowControl/>
        <w:ind w:firstLine="540"/>
        <w:jc w:val="both"/>
      </w:pPr>
      <w:r>
        <w:t>4. Любой член Организации может в периоды, в течение которых настоящая Конвенция может быть денонсирована в соответствии с по</w:t>
      </w:r>
      <w:r>
        <w:t>ложениями статьи 12, направить Генеральному Директору новую декларацию, изменяющую в любом другом отношении условия любой предыдущей декларации и сообщающую о положении на определенных территориях.</w:t>
      </w:r>
    </w:p>
    <w:p w14:paraId="5D94D791" w14:textId="77777777" w:rsidR="00000000" w:rsidRDefault="009A2635">
      <w:pPr>
        <w:pStyle w:val="ConsPlusNormal"/>
        <w:widowControl/>
        <w:ind w:firstLine="0"/>
      </w:pPr>
    </w:p>
    <w:p w14:paraId="321EADDE" w14:textId="77777777" w:rsidR="00000000" w:rsidRDefault="009A2635">
      <w:pPr>
        <w:pStyle w:val="ConsPlusNormal"/>
        <w:widowControl/>
        <w:ind w:firstLine="0"/>
        <w:jc w:val="center"/>
        <w:outlineLvl w:val="0"/>
      </w:pPr>
      <w:r>
        <w:t>Статья 11</w:t>
      </w:r>
    </w:p>
    <w:p w14:paraId="5E00EF78" w14:textId="77777777" w:rsidR="00000000" w:rsidRDefault="009A2635">
      <w:pPr>
        <w:pStyle w:val="ConsPlusNormal"/>
        <w:widowControl/>
        <w:ind w:firstLine="0"/>
      </w:pPr>
    </w:p>
    <w:p w14:paraId="64EFB5EB" w14:textId="77777777" w:rsidR="00000000" w:rsidRDefault="009A2635">
      <w:pPr>
        <w:pStyle w:val="ConsPlusNormal"/>
        <w:widowControl/>
        <w:ind w:firstLine="540"/>
        <w:jc w:val="both"/>
      </w:pPr>
      <w:r>
        <w:t>1. В декларациях, направленных Генеральному Ди</w:t>
      </w:r>
      <w:r>
        <w:t xml:space="preserve">ректору Международного Бюро Труда в соответствии с пунктами 4 и 5 статьи 35 Устава Международной Организации Труда, должно указываться, будут ли положения настоящей Конвенции применяться к данной территории с изменениями или без изменений; в случае если в </w:t>
      </w:r>
      <w:r>
        <w:t>декларации указывается, что положения Конвенции будут применяться при условии их изменений, в ней должно быть уточнено, в чем состоят указанные изменения.</w:t>
      </w:r>
    </w:p>
    <w:p w14:paraId="5B22E4B7" w14:textId="77777777" w:rsidR="00000000" w:rsidRDefault="009A2635">
      <w:pPr>
        <w:pStyle w:val="ConsPlusNormal"/>
        <w:widowControl/>
        <w:ind w:firstLine="540"/>
        <w:jc w:val="both"/>
      </w:pPr>
      <w:r>
        <w:t>2. Заинтересованные член или члены Организации или международная власть могут посредством последующей</w:t>
      </w:r>
      <w:r>
        <w:t xml:space="preserve"> декларации отказаться полностью или частично от права ссылаться на изменения, на которые указывалось в любой предыдущей декларации.</w:t>
      </w:r>
    </w:p>
    <w:p w14:paraId="64AD3358" w14:textId="77777777" w:rsidR="00000000" w:rsidRDefault="009A2635">
      <w:pPr>
        <w:pStyle w:val="ConsPlusNormal"/>
        <w:widowControl/>
        <w:ind w:firstLine="540"/>
        <w:jc w:val="both"/>
      </w:pPr>
      <w:r>
        <w:t xml:space="preserve">3. Заинтересованный член или члены Организации или международная власть могут в периоды, в течении которых Конвенция может </w:t>
      </w:r>
      <w:r>
        <w:t>быть денонсирована в соответствии с положениями статьи 12, направить Генеральному Директору новую декларацию, изменяющую в любом другом отношении условия любой предыдущей декларации и сообщающую о положении в отношении применения этой Конвенции.</w:t>
      </w:r>
    </w:p>
    <w:p w14:paraId="6397A244" w14:textId="77777777" w:rsidR="00000000" w:rsidRDefault="009A2635">
      <w:pPr>
        <w:pStyle w:val="ConsPlusNormal"/>
        <w:widowControl/>
        <w:ind w:firstLine="0"/>
      </w:pPr>
    </w:p>
    <w:p w14:paraId="4B38E8BD" w14:textId="77777777" w:rsidR="00000000" w:rsidRDefault="009A2635">
      <w:pPr>
        <w:pStyle w:val="ConsPlusNormal"/>
        <w:widowControl/>
        <w:ind w:firstLine="0"/>
        <w:jc w:val="center"/>
        <w:outlineLvl w:val="0"/>
      </w:pPr>
      <w:r>
        <w:t>Статья 12</w:t>
      </w:r>
    </w:p>
    <w:p w14:paraId="614572ED" w14:textId="77777777" w:rsidR="00000000" w:rsidRDefault="009A2635">
      <w:pPr>
        <w:pStyle w:val="ConsPlusNormal"/>
        <w:widowControl/>
        <w:ind w:firstLine="0"/>
      </w:pPr>
    </w:p>
    <w:p w14:paraId="4056C6E3" w14:textId="77777777" w:rsidR="00000000" w:rsidRDefault="009A2635">
      <w:pPr>
        <w:pStyle w:val="ConsPlusNormal"/>
        <w:widowControl/>
        <w:ind w:firstLine="540"/>
        <w:jc w:val="both"/>
      </w:pPr>
      <w:r>
        <w:t>1. Любой член Организации, ратифицировавший настоящую Конвенцию, может по истечении десятилетнего периода с момента ее первоначального вступления в силу денонсировать ее посредством акта о денонсации, направленного Генеральному Директору Международного Б</w:t>
      </w:r>
      <w:r>
        <w:t>юро Труда и зарегистрированного им. Денонсация вступит в силу через год после регистрации акта о денонсации.</w:t>
      </w:r>
    </w:p>
    <w:p w14:paraId="5C18D5AB" w14:textId="77777777" w:rsidR="00000000" w:rsidRDefault="009A2635">
      <w:pPr>
        <w:pStyle w:val="ConsPlusNormal"/>
        <w:widowControl/>
        <w:ind w:firstLine="540"/>
        <w:jc w:val="both"/>
      </w:pPr>
      <w:r>
        <w:t>2. Любой член Организации, ратифицировавший настоящую Конвенцию, который в годичный срок после истечения упомянутого в предыдущем пункте десятилетн</w:t>
      </w:r>
      <w:r>
        <w:t>его периода не воспользуется правом на денонсацию, предусмотренным в настоящей статье, будет связан на следующий период в десять лет и впоследствии сможет денонсировать настоящую Конвенцию по истечении каждого десятилетнего периода в порядке, установленном</w:t>
      </w:r>
      <w:r>
        <w:t xml:space="preserve"> настоящей статьей.</w:t>
      </w:r>
    </w:p>
    <w:p w14:paraId="3FC9EDD8" w14:textId="77777777" w:rsidR="00000000" w:rsidRDefault="009A2635">
      <w:pPr>
        <w:pStyle w:val="ConsPlusNormal"/>
        <w:widowControl/>
        <w:ind w:firstLine="0"/>
      </w:pPr>
    </w:p>
    <w:p w14:paraId="40B64073" w14:textId="77777777" w:rsidR="00000000" w:rsidRDefault="009A2635">
      <w:pPr>
        <w:pStyle w:val="ConsPlusNormal"/>
        <w:widowControl/>
        <w:ind w:firstLine="0"/>
        <w:jc w:val="center"/>
        <w:outlineLvl w:val="0"/>
      </w:pPr>
      <w:r>
        <w:t>Статья 13</w:t>
      </w:r>
    </w:p>
    <w:p w14:paraId="2AD35279" w14:textId="77777777" w:rsidR="00000000" w:rsidRDefault="009A2635">
      <w:pPr>
        <w:pStyle w:val="ConsPlusNormal"/>
        <w:widowControl/>
        <w:ind w:firstLine="0"/>
      </w:pPr>
    </w:p>
    <w:p w14:paraId="080FA581" w14:textId="77777777" w:rsidR="00000000" w:rsidRDefault="009A2635">
      <w:pPr>
        <w:pStyle w:val="ConsPlusNormal"/>
        <w:widowControl/>
        <w:ind w:firstLine="540"/>
        <w:jc w:val="both"/>
      </w:pPr>
      <w:r>
        <w:t>1. Генеральный Директор Международного Бюро Труда будет извещать всех членов Международной Организации Труда о регистрации всех документов о ратификации, деклараций и актов о денонсации, пересланных ему членами Организации.</w:t>
      </w:r>
    </w:p>
    <w:p w14:paraId="5B4D0C85" w14:textId="77777777" w:rsidR="00000000" w:rsidRDefault="009A2635">
      <w:pPr>
        <w:pStyle w:val="ConsPlusNormal"/>
        <w:widowControl/>
        <w:ind w:firstLine="540"/>
        <w:jc w:val="both"/>
      </w:pPr>
      <w:r>
        <w:t>2. Извещая членов Организации о регистрации полученного им второго документа о ратификации, Генеральный Директор обратит внимание членов Организации на дату вступления Конвенции в силу.</w:t>
      </w:r>
    </w:p>
    <w:p w14:paraId="35E62F2C" w14:textId="77777777" w:rsidR="00000000" w:rsidRDefault="009A2635">
      <w:pPr>
        <w:pStyle w:val="ConsPlusNormal"/>
        <w:widowControl/>
        <w:ind w:firstLine="0"/>
      </w:pPr>
    </w:p>
    <w:p w14:paraId="5AAC7131" w14:textId="77777777" w:rsidR="00000000" w:rsidRDefault="009A2635">
      <w:pPr>
        <w:pStyle w:val="ConsPlusNormal"/>
        <w:widowControl/>
        <w:ind w:firstLine="0"/>
        <w:jc w:val="center"/>
        <w:outlineLvl w:val="0"/>
      </w:pPr>
      <w:r>
        <w:t>Статья 14</w:t>
      </w:r>
    </w:p>
    <w:p w14:paraId="247F4636" w14:textId="77777777" w:rsidR="00000000" w:rsidRDefault="009A2635">
      <w:pPr>
        <w:pStyle w:val="ConsPlusNormal"/>
        <w:widowControl/>
        <w:ind w:firstLine="0"/>
      </w:pPr>
    </w:p>
    <w:p w14:paraId="41B53E30" w14:textId="77777777" w:rsidR="00000000" w:rsidRDefault="009A2635">
      <w:pPr>
        <w:pStyle w:val="ConsPlusNormal"/>
        <w:widowControl/>
        <w:ind w:firstLine="540"/>
        <w:jc w:val="both"/>
      </w:pPr>
      <w:r>
        <w:t>Генеральный Директор Международного Бюро Труда будет направлять Генеральному Секретарю Организации Объединенных Наций для регистрации в соответствии со статьей 102 Устава Организации Объединенных Наций полные сведения относительно всех документов о ратифик</w:t>
      </w:r>
      <w:r>
        <w:t>ации, деклараций и актов о денонсации, зарегистрированных им в соответствии с положениями предыдущих статей.</w:t>
      </w:r>
    </w:p>
    <w:p w14:paraId="611F9698" w14:textId="77777777" w:rsidR="00000000" w:rsidRDefault="009A2635">
      <w:pPr>
        <w:pStyle w:val="ConsPlusNormal"/>
        <w:widowControl/>
        <w:ind w:firstLine="0"/>
      </w:pPr>
    </w:p>
    <w:p w14:paraId="13E13949" w14:textId="77777777" w:rsidR="00000000" w:rsidRDefault="009A2635">
      <w:pPr>
        <w:pStyle w:val="ConsPlusNormal"/>
        <w:widowControl/>
        <w:ind w:firstLine="0"/>
        <w:jc w:val="center"/>
        <w:outlineLvl w:val="0"/>
      </w:pPr>
      <w:r>
        <w:t>Статья 15</w:t>
      </w:r>
    </w:p>
    <w:p w14:paraId="425F66DB" w14:textId="77777777" w:rsidR="00000000" w:rsidRDefault="009A2635">
      <w:pPr>
        <w:pStyle w:val="ConsPlusNormal"/>
        <w:widowControl/>
        <w:ind w:firstLine="0"/>
      </w:pPr>
    </w:p>
    <w:p w14:paraId="60F9C862" w14:textId="77777777" w:rsidR="00000000" w:rsidRDefault="009A2635">
      <w:pPr>
        <w:pStyle w:val="ConsPlusNormal"/>
        <w:widowControl/>
        <w:ind w:firstLine="540"/>
        <w:jc w:val="both"/>
      </w:pPr>
      <w:r>
        <w:t>Каждый раз, когда Административный Совет Международного Бюро Труда сочтет это необходимым, он будет представлять Генеральной Конференци</w:t>
      </w:r>
      <w:r>
        <w:t>и доклад о применении настоящей Конвенции и решать, следует ли включать в повестку дня Конференции вопрос о полном или частичном пересмотре этой Конвенции.</w:t>
      </w:r>
    </w:p>
    <w:p w14:paraId="698935DC" w14:textId="77777777" w:rsidR="00000000" w:rsidRDefault="009A2635">
      <w:pPr>
        <w:pStyle w:val="ConsPlusNormal"/>
        <w:widowControl/>
        <w:ind w:firstLine="0"/>
      </w:pPr>
    </w:p>
    <w:p w14:paraId="4FE42617" w14:textId="77777777" w:rsidR="00000000" w:rsidRDefault="009A2635">
      <w:pPr>
        <w:pStyle w:val="ConsPlusNormal"/>
        <w:widowControl/>
        <w:ind w:firstLine="0"/>
        <w:jc w:val="center"/>
        <w:outlineLvl w:val="0"/>
      </w:pPr>
      <w:r>
        <w:t>Статья 16</w:t>
      </w:r>
    </w:p>
    <w:p w14:paraId="7E963324" w14:textId="77777777" w:rsidR="00000000" w:rsidRDefault="009A2635">
      <w:pPr>
        <w:pStyle w:val="ConsPlusNormal"/>
        <w:widowControl/>
        <w:ind w:firstLine="0"/>
      </w:pPr>
    </w:p>
    <w:p w14:paraId="6334F6C5" w14:textId="77777777" w:rsidR="00000000" w:rsidRDefault="009A2635">
      <w:pPr>
        <w:pStyle w:val="ConsPlusNormal"/>
        <w:widowControl/>
        <w:ind w:firstLine="540"/>
        <w:jc w:val="both"/>
      </w:pPr>
      <w:r>
        <w:t>1. В случае, если Конференция примет новую конвенцию, полностью или частично пересматрив</w:t>
      </w:r>
      <w:r>
        <w:t>ающую настоящую Конвенцию, и если в новой конвенции не предусмотрено обратное, то:</w:t>
      </w:r>
    </w:p>
    <w:p w14:paraId="01EBC5CD" w14:textId="77777777" w:rsidR="00000000" w:rsidRDefault="009A2635">
      <w:pPr>
        <w:pStyle w:val="ConsPlusNormal"/>
        <w:widowControl/>
        <w:ind w:firstLine="540"/>
        <w:jc w:val="both"/>
      </w:pPr>
      <w:r>
        <w:t>a) ратификация каким-либо членом Организации новой пересмотренной конвенции повлечет за собой автоматически, независимо от положений статьи 12, немедленную денонсацию настоя</w:t>
      </w:r>
      <w:r>
        <w:t>щей Конвенции, при условии, что новая, пересмотренная конвенция вступит в силу;</w:t>
      </w:r>
    </w:p>
    <w:p w14:paraId="4D1001F8" w14:textId="77777777" w:rsidR="00000000" w:rsidRDefault="009A2635">
      <w:pPr>
        <w:pStyle w:val="ConsPlusNormal"/>
        <w:widowControl/>
        <w:ind w:firstLine="540"/>
        <w:jc w:val="both"/>
      </w:pPr>
      <w:r>
        <w:t>b) начиная с даты вступления в силу новой пересмотренной конвенции настоящая Конвенция будет закрыта для ратификации ее членами Организации.</w:t>
      </w:r>
    </w:p>
    <w:p w14:paraId="7A285F49" w14:textId="77777777" w:rsidR="00000000" w:rsidRDefault="009A2635">
      <w:pPr>
        <w:pStyle w:val="ConsPlusNormal"/>
        <w:widowControl/>
        <w:ind w:firstLine="540"/>
        <w:jc w:val="both"/>
      </w:pPr>
      <w:r>
        <w:t>2. Настоящая Конвенция останется во</w:t>
      </w:r>
      <w:r>
        <w:t xml:space="preserve"> всяком случае в силе по форме и содержанию в отношении тех членов Организации, которые ее ратифицировали, но не ратифицировали новую пересмотренную конвенцию.</w:t>
      </w:r>
    </w:p>
    <w:p w14:paraId="79DC5C57" w14:textId="77777777" w:rsidR="00000000" w:rsidRDefault="009A2635">
      <w:pPr>
        <w:pStyle w:val="ConsPlusNormal"/>
        <w:widowControl/>
        <w:ind w:firstLine="0"/>
      </w:pPr>
    </w:p>
    <w:p w14:paraId="15CF7A4E" w14:textId="77777777" w:rsidR="00000000" w:rsidRDefault="009A2635">
      <w:pPr>
        <w:pStyle w:val="ConsPlusNormal"/>
        <w:widowControl/>
        <w:ind w:firstLine="0"/>
        <w:jc w:val="center"/>
        <w:outlineLvl w:val="0"/>
      </w:pPr>
      <w:r>
        <w:t>Статья 17</w:t>
      </w:r>
    </w:p>
    <w:p w14:paraId="5393D030" w14:textId="77777777" w:rsidR="00000000" w:rsidRDefault="009A2635">
      <w:pPr>
        <w:pStyle w:val="ConsPlusNormal"/>
        <w:widowControl/>
        <w:ind w:firstLine="0"/>
      </w:pPr>
    </w:p>
    <w:p w14:paraId="68A690B6" w14:textId="77777777" w:rsidR="00000000" w:rsidRDefault="009A2635">
      <w:pPr>
        <w:pStyle w:val="ConsPlusNormal"/>
        <w:widowControl/>
        <w:ind w:firstLine="540"/>
        <w:jc w:val="both"/>
      </w:pPr>
      <w:r>
        <w:t>Французский и английский тексты настоящей Конвенции имеют одинаковую силу.</w:t>
      </w:r>
    </w:p>
    <w:p w14:paraId="590A76B3" w14:textId="77777777" w:rsidR="00000000" w:rsidRDefault="009A2635">
      <w:pPr>
        <w:pStyle w:val="ConsPlusNormal"/>
        <w:widowControl/>
        <w:ind w:firstLine="0"/>
      </w:pPr>
    </w:p>
    <w:p w14:paraId="0178900A" w14:textId="77777777" w:rsidR="00000000" w:rsidRDefault="009A2635">
      <w:pPr>
        <w:pStyle w:val="ConsPlusNormal"/>
        <w:widowControl/>
        <w:ind w:firstLine="0"/>
      </w:pPr>
    </w:p>
    <w:p w14:paraId="093A8F67" w14:textId="77777777" w:rsidR="009A2635" w:rsidRDefault="009A2635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sectPr w:rsidR="009A2635">
      <w:pgSz w:w="11906" w:h="16838" w:code="9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7E0"/>
    <w:rsid w:val="009067E0"/>
    <w:rsid w:val="009A2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910B6E"/>
  <w14:defaultImageDpi w14:val="0"/>
  <w15:docId w15:val="{5EC14163-2A73-4418-B3BC-C16366FDF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2413</Words>
  <Characters>13758</Characters>
  <Application>Microsoft Office Word</Application>
  <DocSecurity>0</DocSecurity>
  <Lines>114</Lines>
  <Paragraphs>32</Paragraphs>
  <ScaleCrop>false</ScaleCrop>
  <Company/>
  <LinksUpToDate>false</LinksUpToDate>
  <CharactersWithSpaces>16139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ConsultantPlus</dc:creator>
  <cp:keywords/>
  <dc:description/>
  <cp:lastModifiedBy>Пользователь</cp:lastModifiedBy>
  <cp:revision>2</cp:revision>
  <dcterms:created xsi:type="dcterms:W3CDTF">2023-03-17T06:20:00Z</dcterms:created>
  <dcterms:modified xsi:type="dcterms:W3CDTF">2023-03-17T06:20:00Z</dcterms:modified>
</cp:coreProperties>
</file>